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rPr>
          <w:rFonts w:ascii="Merriweather" w:cs="Merriweather" w:eastAsia="Merriweather" w:hAnsi="Merriweather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05" w:tblpY="0"/>
        <w:tblW w:w="10950.0" w:type="dxa"/>
        <w:jc w:val="left"/>
        <w:tblLayout w:type="fixed"/>
        <w:tblLook w:val="0600"/>
      </w:tblPr>
      <w:tblGrid>
        <w:gridCol w:w="2250"/>
        <w:gridCol w:w="8700"/>
        <w:tblGridChange w:id="0">
          <w:tblGrid>
            <w:gridCol w:w="2250"/>
            <w:gridCol w:w="8700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spacing w:before="0" w:lineRule="auto"/>
              <w:rPr>
                <w:rFonts w:ascii="Merriweather" w:cs="Merriweather" w:eastAsia="Merriweather" w:hAnsi="Merriweather"/>
                <w:b w:val="0"/>
                <w:sz w:val="18"/>
                <w:szCs w:val="18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18"/>
                <w:szCs w:val="18"/>
              </w:rPr>
              <w:drawing>
                <wp:inline distB="114300" distT="114300" distL="114300" distR="114300">
                  <wp:extent cx="1004888" cy="1004888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1004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Anton Melentiev</w:t>
            </w:r>
          </w:p>
          <w:p w:rsidR="00000000" w:rsidDel="00000000" w:rsidP="00000000" w:rsidRDefault="00000000" w:rsidRPr="00000000" w14:paraId="00000004">
            <w:pPr>
              <w:pStyle w:val="Subtitle"/>
              <w:keepNext w:val="0"/>
              <w:keepLines w:val="0"/>
              <w:widowControl w:val="0"/>
              <w:rPr>
                <w:rFonts w:ascii="Merriweather" w:cs="Merriweather" w:eastAsia="Merriweather" w:hAnsi="Merriweather"/>
                <w:sz w:val="12"/>
                <w:szCs w:val="12"/>
                <w:highlight w:val="white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sz w:val="12"/>
                <w:szCs w:val="12"/>
                <w:highlight w:val="white"/>
                <w:rtl w:val="0"/>
              </w:rPr>
              <w:t xml:space="preserve">QA Manager | QA Lead</w:t>
            </w:r>
          </w:p>
          <w:p w:rsidR="00000000" w:rsidDel="00000000" w:rsidP="00000000" w:rsidRDefault="00000000" w:rsidRPr="00000000" w14:paraId="00000005">
            <w:pPr>
              <w:pStyle w:val="Subtitle"/>
              <w:keepNext w:val="0"/>
              <w:keepLines w:val="0"/>
              <w:widowControl w:val="0"/>
              <w:rPr>
                <w:rFonts w:ascii="Merriweather" w:cs="Merriweather" w:eastAsia="Merriweather" w:hAnsi="Merriweather"/>
                <w:sz w:val="12"/>
                <w:szCs w:val="12"/>
                <w:highlight w:val="white"/>
              </w:rPr>
            </w:pPr>
            <w:bookmarkStart w:colFirst="0" w:colLast="0" w:name="_33q9vey1x5fv" w:id="2"/>
            <w:bookmarkEnd w:id="2"/>
            <w:r w:rsidDel="00000000" w:rsidR="00000000" w:rsidRPr="00000000">
              <w:rPr>
                <w:rFonts w:ascii="Merriweather" w:cs="Merriweather" w:eastAsia="Merriweather" w:hAnsi="Merriweather"/>
                <w:sz w:val="12"/>
                <w:szCs w:val="12"/>
                <w:highlight w:val="white"/>
                <w:rtl w:val="0"/>
              </w:rPr>
              <w:t xml:space="preserve">Test Automation Expert</w:t>
            </w:r>
          </w:p>
          <w:p w:rsidR="00000000" w:rsidDel="00000000" w:rsidP="00000000" w:rsidRDefault="00000000" w:rsidRPr="00000000" w14:paraId="00000006">
            <w:pPr>
              <w:pStyle w:val="Subtitle"/>
              <w:keepNext w:val="0"/>
              <w:keepLines w:val="0"/>
              <w:widowControl w:val="0"/>
              <w:rPr>
                <w:rFonts w:ascii="Merriweather" w:cs="Merriweather" w:eastAsia="Merriweather" w:hAnsi="Merriweather"/>
                <w:sz w:val="12"/>
                <w:szCs w:val="12"/>
              </w:rPr>
            </w:pPr>
            <w:bookmarkStart w:colFirst="0" w:colLast="0" w:name="_384zsgobfwpm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sz w:val="12"/>
                <w:szCs w:val="12"/>
                <w:highlight w:val="white"/>
                <w:rtl w:val="0"/>
              </w:rPr>
              <w:t xml:space="preserve">ISTQB Full Advanced Certified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</w:rPr>
              <w:drawing>
                <wp:inline distB="114300" distT="114300" distL="114300" distR="114300">
                  <wp:extent cx="4572000" cy="25400"/>
                  <wp:effectExtent b="0" l="0" r="0" t="0"/>
                  <wp:docPr descr="horizontal line" id="4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keepNext w:val="0"/>
              <w:keepLines w:val="0"/>
              <w:widowControl w:val="0"/>
              <w:spacing w:before="120" w:lineRule="auto"/>
              <w:rPr>
                <w:rFonts w:ascii="Merriweather" w:cs="Merriweather" w:eastAsia="Merriweather" w:hAnsi="Merriweather"/>
              </w:rPr>
            </w:pPr>
            <w:bookmarkStart w:colFirst="0" w:colLast="0" w:name="_lf5wiiqsu4ub" w:id="4"/>
            <w:bookmarkEnd w:id="4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Contacts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before="0" w:lineRule="auto"/>
              <w:ind w:right="300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rtl w:val="0"/>
              </w:rPr>
              <w:t xml:space="preserve">Current location</w:t>
            </w: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: Wroclaw, Poland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0" w:lineRule="auto"/>
              <w:ind w:right="795"/>
              <w:rPr>
                <w:rFonts w:ascii="Merriweather" w:cs="Merriweather" w:eastAsia="Merriweather" w:hAnsi="Merriweath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rtl w:val="0"/>
              </w:rPr>
              <w:t xml:space="preserve">tel: +48 500 358 654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0" w:lineRule="auto"/>
              <w:ind w:right="-15"/>
              <w:rPr>
                <w:rFonts w:ascii="Merriweather" w:cs="Merriweather" w:eastAsia="Merriweather" w:hAnsi="Merriweath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Merriweather" w:cs="Merriweather" w:eastAsia="Merriweather" w:hAnsi="Merriweather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info@AntonMelentiev.com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0" w:lineRule="auto"/>
              <w:ind w:right="8.622047244094233"/>
              <w:rPr>
                <w:rFonts w:ascii="Merriweather" w:cs="Merriweather" w:eastAsia="Merriweather" w:hAnsi="Merriweath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rtl w:val="0"/>
              </w:rPr>
              <w:t xml:space="preserve">Skype: </w:t>
            </w:r>
            <w:hyperlink r:id="rId9">
              <w:r w:rsidDel="00000000" w:rsidR="00000000" w:rsidRPr="00000000">
                <w:rPr>
                  <w:rFonts w:ascii="Merriweather" w:cs="Merriweather" w:eastAsia="Merriweather" w:hAnsi="Merriweather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live:AntonMelentiev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Rule="auto"/>
              <w:ind w:right="8.622047244094233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Merriweather" w:cs="Merriweather" w:eastAsia="Merriweather" w:hAnsi="Merriweather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Rule="auto"/>
              <w:ind w:right="-15"/>
              <w:rPr>
                <w:rFonts w:ascii="Merriweather" w:cs="Merriweather" w:eastAsia="Merriweather" w:hAnsi="Merriweather"/>
                <w:b w:val="1"/>
                <w:color w:val="1155cc"/>
                <w:sz w:val="18"/>
                <w:szCs w:val="18"/>
                <w:u w:val="single"/>
              </w:rPr>
            </w:pPr>
            <w:hyperlink r:id="rId11">
              <w:r w:rsidDel="00000000" w:rsidR="00000000" w:rsidRPr="00000000">
                <w:rPr>
                  <w:rFonts w:ascii="Merriweather" w:cs="Merriweather" w:eastAsia="Merriweather" w:hAnsi="Merriweather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Personal website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keepNext w:val="0"/>
              <w:keepLines w:val="0"/>
              <w:widowControl w:val="0"/>
              <w:rPr>
                <w:rFonts w:ascii="Merriweather" w:cs="Merriweather" w:eastAsia="Merriweather" w:hAnsi="Merriweather"/>
              </w:rPr>
            </w:pPr>
            <w:bookmarkStart w:colFirst="0" w:colLast="0" w:name="_61e3cm1p1fln" w:id="5"/>
            <w:bookmarkEnd w:id="5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Skills &amp;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before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</w:rPr>
              <w:drawing>
                <wp:inline distB="114300" distT="114300" distL="114300" distR="114300">
                  <wp:extent cx="4572000" cy="25400"/>
                  <wp:effectExtent b="0" l="0" r="0" t="0"/>
                  <wp:docPr descr="horizontal line" id="1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Tools and Technologies: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Blockchain, Unix(Ubuntu), MacOS, Git, Python, Redis, Docker, Docker Compose,  HTML5/CSS3, JavaScript, SQL, React Native, Bash, MongoDB, SQLAlchemy, Pytest, Django, Flask, Jira, Confluence, Bitbucket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Industry Knowledge: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Automation testing, Functional testing, Mobile testing, Performance testing, Load testing, Leadership, Mentoring, Agile, Scrum, Kanban</w:t>
            </w:r>
          </w:p>
          <w:p w:rsidR="00000000" w:rsidDel="00000000" w:rsidP="00000000" w:rsidRDefault="00000000" w:rsidRPr="00000000" w14:paraId="00000015">
            <w:pPr>
              <w:widowControl w:val="0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Soft skills: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Organizational skills, Team player, Communicative, Responsible, Self-organized, Fast-learner, Stressresistant, Motivated</w:t>
            </w:r>
          </w:p>
          <w:p w:rsidR="00000000" w:rsidDel="00000000" w:rsidP="00000000" w:rsidRDefault="00000000" w:rsidRPr="00000000" w14:paraId="00000016">
            <w:pPr>
              <w:widowControl w:val="0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Languages: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Ukrainian - Native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English - B2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Polish - B1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Russian - Bilingual proficiency</w:t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widowControl w:val="0"/>
              <w:rPr>
                <w:rFonts w:ascii="Merriweather" w:cs="Merriweather" w:eastAsia="Merriweather" w:hAnsi="Merriweather"/>
              </w:rPr>
            </w:pPr>
            <w:bookmarkStart w:colFirst="0" w:colLast="0" w:name="_gbnhrfggwdei" w:id="6"/>
            <w:bookmarkEnd w:id="6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before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</w:rPr>
              <w:drawing>
                <wp:inline distB="114300" distT="114300" distL="114300" distR="114300">
                  <wp:extent cx="4572000" cy="25400"/>
                  <wp:effectExtent b="0" l="0" r="0" t="0"/>
                  <wp:docPr descr="horizontal line" id="5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b w:val="0"/>
                <w:color w:val="f2511b"/>
                <w:sz w:val="20"/>
                <w:szCs w:val="20"/>
              </w:rPr>
            </w:pPr>
            <w:bookmarkStart w:colFirst="0" w:colLast="0" w:name="_3znysh7" w:id="7"/>
            <w:bookmarkEnd w:id="7"/>
            <w:hyperlink r:id="rId12">
              <w:r w:rsidDel="00000000" w:rsidR="00000000" w:rsidRPr="00000000">
                <w:rPr>
                  <w:rFonts w:ascii="Merriweather" w:cs="Merriweather" w:eastAsia="Merriweather" w:hAnsi="Merriweather"/>
                  <w:color w:val="1155cc"/>
                  <w:sz w:val="20"/>
                  <w:szCs w:val="20"/>
                  <w:u w:val="single"/>
                  <w:rtl w:val="0"/>
                </w:rPr>
                <w:t xml:space="preserve">IntellectEU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0"/>
                <w:szCs w:val="20"/>
                <w:rtl w:val="0"/>
              </w:rPr>
              <w:t xml:space="preserve">Wroclaw -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f2511b"/>
                <w:sz w:val="20"/>
                <w:szCs w:val="20"/>
                <w:rtl w:val="0"/>
              </w:rPr>
              <w:t xml:space="preserve"> QA Manager | QA Lead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100" w:before="100" w:line="240" w:lineRule="auto"/>
              <w:ind w:right="300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June 2022 - now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after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u w:val="single"/>
                <w:rtl w:val="0"/>
              </w:rPr>
              <w:t xml:space="preserve">Stack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: Web3 · Blockchain · Team Management · Team Building · Solidity · Smart Contracts · DAML· Python 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End-to-end QA Team management (from hiring to dismissal)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Streamlining and standardization of QA processes across the organization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Introducing and developing new billable services.</w:t>
            </w:r>
          </w:p>
          <w:p w:rsidR="00000000" w:rsidDel="00000000" w:rsidP="00000000" w:rsidRDefault="00000000" w:rsidRPr="00000000" w14:paraId="00000024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b w:val="0"/>
                <w:color w:val="f2511b"/>
                <w:sz w:val="20"/>
                <w:szCs w:val="20"/>
              </w:rPr>
            </w:pPr>
            <w:bookmarkStart w:colFirst="0" w:colLast="0" w:name="_vdj045a1ruzo" w:id="8"/>
            <w:bookmarkEnd w:id="8"/>
            <w:hyperlink r:id="rId13">
              <w:r w:rsidDel="00000000" w:rsidR="00000000" w:rsidRPr="00000000">
                <w:rPr>
                  <w:rFonts w:ascii="Merriweather" w:cs="Merriweather" w:eastAsia="Merriweather" w:hAnsi="Merriweather"/>
                  <w:color w:val="1155cc"/>
                  <w:sz w:val="20"/>
                  <w:szCs w:val="20"/>
                  <w:u w:val="single"/>
                  <w:rtl w:val="0"/>
                </w:rPr>
                <w:t xml:space="preserve">Luxoft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0"/>
                <w:szCs w:val="20"/>
                <w:rtl w:val="0"/>
              </w:rPr>
              <w:t xml:space="preserve">Wroclaw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100" w:before="100" w:line="240" w:lineRule="auto"/>
              <w:ind w:right="300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November 2021 - May 2022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(Regular Software Developer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November 2021 - May 2022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(Internal trainer - QA, Python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December 2020 - November 2021</w:t>
            </w: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 (Senior Automation QA Enginee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r)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0" w:after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u w:val="single"/>
                <w:rtl w:val="0"/>
              </w:rPr>
              <w:t xml:space="preserve">Stack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: Ubuntu, Git, Python, Redis, Docker, Docker Compose, ORM, ODM, SQLAlchemy, Mongoengine, Pytest, Django, Flask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Load and stress testing of embedded software for  satellite TV boxes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Creating an automation-testing framework for live video analysis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Mentoring colleagues in Python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Code review</w:t>
            </w:r>
          </w:p>
          <w:p w:rsidR="00000000" w:rsidDel="00000000" w:rsidP="00000000" w:rsidRDefault="00000000" w:rsidRPr="00000000" w14:paraId="0000002D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</w:rPr>
            </w:pPr>
            <w:bookmarkStart w:colFirst="0" w:colLast="0" w:name="_mmbma95ywp8y" w:id="9"/>
            <w:bookmarkEnd w:id="9"/>
            <w:hyperlink r:id="rId14">
              <w:r w:rsidDel="00000000" w:rsidR="00000000" w:rsidRPr="00000000">
                <w:rPr>
                  <w:rFonts w:ascii="Merriweather" w:cs="Merriweather" w:eastAsia="Merriweather" w:hAnsi="Merriweather"/>
                  <w:color w:val="1155cc"/>
                  <w:sz w:val="20"/>
                  <w:szCs w:val="20"/>
                  <w:u w:val="single"/>
                  <w:rtl w:val="0"/>
                </w:rPr>
                <w:t xml:space="preserve">Wargaming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0"/>
                <w:szCs w:val="20"/>
                <w:rtl w:val="0"/>
              </w:rPr>
              <w:t xml:space="preserve"> Minsk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September 2019 - September 2020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(Web Automation QA Engineer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July 2018 – September 2019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(Senior QA Engineer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October 2016 – July 2018 (</w:t>
            </w:r>
            <w:r w:rsidDel="00000000" w:rsidR="00000000" w:rsidRPr="00000000">
              <w:rPr>
                <w:rFonts w:ascii="Merriweather" w:cs="Merriweather" w:eastAsia="Merriweather" w:hAnsi="Merriweather"/>
                <w:color w:val="f2511b"/>
                <w:sz w:val="16"/>
                <w:szCs w:val="16"/>
                <w:rtl w:val="0"/>
              </w:rPr>
              <w:t xml:space="preserve">Middle QA Engineer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after="0" w:after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u w:val="single"/>
                <w:rtl w:val="0"/>
              </w:rPr>
              <w:t xml:space="preserve">Stack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: Python, Docker, Docker Compose, Ubuntu, Git, SVN, SQLAlchemy, Pytest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Updating autotests framework; writing autotests; code review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312" w:lineRule="auto"/>
              <w:ind w:left="720" w:right="300" w:hanging="360"/>
              <w:jc w:val="both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Functional and integration testing of the client-server desktop game from early development to post-release support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before="0" w:beforeAutospacing="0" w:line="312" w:lineRule="auto"/>
              <w:ind w:left="720" w:right="300" w:hanging="360"/>
              <w:jc w:val="both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Organized an educational project resulting in an internal tool creation. It is used by more than 100 internal users.</w:t>
            </w:r>
          </w:p>
          <w:p w:rsidR="00000000" w:rsidDel="00000000" w:rsidP="00000000" w:rsidRDefault="00000000" w:rsidRPr="00000000" w14:paraId="00000035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sz w:val="20"/>
                <w:szCs w:val="20"/>
              </w:rPr>
            </w:pPr>
            <w:bookmarkStart w:colFirst="0" w:colLast="0" w:name="_259yo2vwby2o" w:id="10"/>
            <w:bookmarkEnd w:id="10"/>
            <w:hyperlink r:id="rId15">
              <w:r w:rsidDel="00000000" w:rsidR="00000000" w:rsidRPr="00000000">
                <w:rPr>
                  <w:rFonts w:ascii="Merriweather" w:cs="Merriweather" w:eastAsia="Merriweather" w:hAnsi="Merriweather"/>
                  <w:color w:val="1155cc"/>
                  <w:sz w:val="20"/>
                  <w:szCs w:val="20"/>
                  <w:u w:val="single"/>
                  <w:rtl w:val="0"/>
                </w:rPr>
                <w:t xml:space="preserve">Access Softek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0"/>
                <w:szCs w:val="20"/>
                <w:rtl w:val="0"/>
              </w:rPr>
              <w:t xml:space="preserve"> remotely –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f2511b"/>
                <w:sz w:val="20"/>
                <w:szCs w:val="20"/>
                <w:rtl w:val="0"/>
              </w:rPr>
              <w:t xml:space="preserve"> Middle QA 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December 2015 – October 2016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Mobile banking platform testing</w:t>
            </w:r>
          </w:p>
          <w:p w:rsidR="00000000" w:rsidDel="00000000" w:rsidP="00000000" w:rsidRDefault="00000000" w:rsidRPr="00000000" w14:paraId="00000038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sz w:val="20"/>
                <w:szCs w:val="20"/>
              </w:rPr>
            </w:pPr>
            <w:bookmarkStart w:colFirst="0" w:colLast="0" w:name="_k9i07a3jr05r" w:id="11"/>
            <w:bookmarkEnd w:id="11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Freelance,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0"/>
                <w:szCs w:val="20"/>
                <w:rtl w:val="0"/>
              </w:rPr>
              <w:t xml:space="preserve"> remotely –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f2511b"/>
                <w:sz w:val="20"/>
                <w:szCs w:val="20"/>
                <w:rtl w:val="0"/>
              </w:rPr>
              <w:t xml:space="preserve"> Lead Tester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100" w:before="100" w:line="240" w:lineRule="auto"/>
              <w:ind w:right="300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December 2013 – December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after="0" w:afterAutospacing="0" w:line="312" w:lineRule="auto"/>
              <w:ind w:left="720" w:right="300" w:hanging="360"/>
              <w:jc w:val="both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Organization and management outsourcing testing team of 6 people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pacing w:before="0" w:beforeAutospacing="0" w:line="312" w:lineRule="auto"/>
              <w:ind w:left="720" w:right="300" w:hanging="360"/>
              <w:jc w:val="both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Negotiating with customers in cases of agreeing on the scope and duration of the work, expected reports, and budgets</w:t>
            </w:r>
          </w:p>
          <w:p w:rsidR="00000000" w:rsidDel="00000000" w:rsidP="00000000" w:rsidRDefault="00000000" w:rsidRPr="00000000" w14:paraId="0000003C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b w:val="0"/>
                <w:i w:val="1"/>
                <w:sz w:val="20"/>
                <w:szCs w:val="20"/>
              </w:rPr>
            </w:pPr>
            <w:bookmarkStart w:colFirst="0" w:colLast="0" w:name="_l99sovap24v7" w:id="12"/>
            <w:bookmarkEnd w:id="12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Freelance,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sz w:val="20"/>
                <w:szCs w:val="20"/>
                <w:rtl w:val="0"/>
              </w:rPr>
              <w:t xml:space="preserve"> remotely –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f2511b"/>
                <w:sz w:val="20"/>
                <w:szCs w:val="20"/>
                <w:rtl w:val="0"/>
              </w:rPr>
              <w:t xml:space="preserve"> Tester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100" w:before="100" w:line="240" w:lineRule="auto"/>
              <w:ind w:right="300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July 2007 – December 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after="0" w:after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More than 20 projects tested and released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before="0" w:beforeAutospacing="0" w:line="312" w:lineRule="auto"/>
              <w:ind w:left="720" w:right="300" w:hanging="36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Communication and negotiation with more than 10 companies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1"/>
              <w:keepNext w:val="0"/>
              <w:keepLines w:val="0"/>
              <w:widowControl w:val="0"/>
              <w:rPr>
                <w:rFonts w:ascii="Merriweather" w:cs="Merriweather" w:eastAsia="Merriweather" w:hAnsi="Merriweather"/>
              </w:rPr>
            </w:pPr>
            <w:bookmarkStart w:colFirst="0" w:colLast="0" w:name="_tk538brb1kdf" w:id="13"/>
            <w:bookmarkEnd w:id="13"/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before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</w:rPr>
              <w:drawing>
                <wp:inline distB="114300" distT="114300" distL="114300" distR="114300">
                  <wp:extent cx="4572000" cy="25400"/>
                  <wp:effectExtent b="0" l="0" r="0" t="0"/>
                  <wp:docPr descr="horizontal line" id="2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2"/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</w:rPr>
            </w:pPr>
            <w:bookmarkStart w:colFirst="0" w:colLast="0" w:name="_egpdk0tdjmkv" w:id="14"/>
            <w:bookmarkEnd w:id="14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ISTQB Certification - Advanced Level - Test Analyst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June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2"/>
              <w:widowControl w:val="0"/>
              <w:spacing w:before="320" w:line="312" w:lineRule="auto"/>
              <w:ind w:right="300"/>
              <w:rPr/>
            </w:pPr>
            <w:bookmarkStart w:colFirst="0" w:colLast="0" w:name="_bqtizmt7fzv8" w:id="15"/>
            <w:bookmarkEnd w:id="15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ISTQB Certification - Advanced Level - Test Manager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February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2"/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7kyocumx7w04" w:id="16"/>
            <w:bookmarkEnd w:id="16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ISTQB Certification – Advanced Level - Technical Test Analyst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May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Heading2"/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bookmarkStart w:colFirst="0" w:colLast="0" w:name="_q160cj12fty5" w:id="17"/>
            <w:bookmarkEnd w:id="17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ISTQB Certification – Foundation Level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October 2017</w:t>
            </w:r>
          </w:p>
          <w:p w:rsidR="00000000" w:rsidDel="00000000" w:rsidP="00000000" w:rsidRDefault="00000000" w:rsidRPr="00000000" w14:paraId="00000047">
            <w:pPr>
              <w:pStyle w:val="Heading2"/>
              <w:widowControl w:val="0"/>
              <w:spacing w:before="320" w:line="312" w:lineRule="auto"/>
              <w:ind w:right="300"/>
              <w:rPr>
                <w:rFonts w:ascii="Merriweather" w:cs="Merriweather" w:eastAsia="Merriweather" w:hAnsi="Merriweather"/>
                <w:color w:val="666666"/>
                <w:sz w:val="16"/>
                <w:szCs w:val="16"/>
              </w:rPr>
            </w:pPr>
            <w:bookmarkStart w:colFirst="0" w:colLast="0" w:name="_10xvu5mramez" w:id="18"/>
            <w:bookmarkEnd w:id="18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University of Michigan - </w:t>
            </w:r>
            <w:hyperlink r:id="rId16">
              <w:r w:rsidDel="00000000" w:rsidR="00000000" w:rsidRPr="00000000">
                <w:rPr>
                  <w:rFonts w:ascii="Merriweather" w:cs="Merriweather" w:eastAsia="Merriweather" w:hAnsi="Merriweather"/>
                  <w:color w:val="1155cc"/>
                  <w:sz w:val="20"/>
                  <w:szCs w:val="20"/>
                  <w:u w:val="single"/>
                  <w:rtl w:val="0"/>
                </w:rPr>
                <w:t xml:space="preserve">coursera.org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20"/>
                <w:szCs w:val="20"/>
                <w:u w:val="single"/>
                <w:rtl w:val="0"/>
              </w:rPr>
              <w:t xml:space="preserve">Specialization: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20"/>
                <w:szCs w:val="20"/>
                <w:rtl w:val="0"/>
              </w:rPr>
              <w:t xml:space="preserve"> Python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6"/>
                <w:szCs w:val="16"/>
                <w:rtl w:val="0"/>
              </w:rPr>
              <w:t xml:space="preserve">November 2015 - April 2016</w:t>
            </w:r>
          </w:p>
          <w:p w:rsidR="00000000" w:rsidDel="00000000" w:rsidP="00000000" w:rsidRDefault="00000000" w:rsidRPr="00000000" w14:paraId="00000048">
            <w:pPr>
              <w:pStyle w:val="Heading2"/>
              <w:widowControl w:val="0"/>
              <w:spacing w:before="320" w:line="240" w:lineRule="auto"/>
              <w:ind w:right="300"/>
              <w:rPr>
                <w:rFonts w:ascii="Merriweather" w:cs="Merriweather" w:eastAsia="Merriweather" w:hAnsi="Merriweather"/>
                <w:color w:val="666666"/>
                <w:sz w:val="18"/>
                <w:szCs w:val="18"/>
              </w:rPr>
            </w:pPr>
            <w:bookmarkStart w:colFirst="0" w:colLast="0" w:name="_9e6vqao16wcq" w:id="19"/>
            <w:bookmarkEnd w:id="19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Admiral Makarov National University of Shipbuilding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Specialization: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sz w:val="18"/>
                <w:szCs w:val="18"/>
                <w:rtl w:val="0"/>
              </w:rPr>
              <w:t xml:space="preserve"> Electromechanical automation systems and electric drive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ind w:right="300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6"/>
                <w:szCs w:val="16"/>
                <w:rtl w:val="0"/>
              </w:rPr>
              <w:t xml:space="preserve">September 2006 – February 2012 - Kherson –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sz w:val="16"/>
                <w:szCs w:val="16"/>
                <w:rtl w:val="0"/>
              </w:rPr>
              <w:t xml:space="preserve">Master's Degree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30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before="0" w:lineRule="auto"/>
        <w:rPr>
          <w:rFonts w:ascii="Merriweather" w:cs="Merriweather" w:eastAsia="Merriweather" w:hAnsi="Merriweather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erriweather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ntonmelentiev.com/" TargetMode="External"/><Relationship Id="rId10" Type="http://schemas.openxmlformats.org/officeDocument/2006/relationships/hyperlink" Target="https://www.linkedin.com/in/antonmelentiev/" TargetMode="External"/><Relationship Id="rId13" Type="http://schemas.openxmlformats.org/officeDocument/2006/relationships/hyperlink" Target="https://www.luxoft.com/" TargetMode="External"/><Relationship Id="rId12" Type="http://schemas.openxmlformats.org/officeDocument/2006/relationships/hyperlink" Target="https://intellecteu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in.skype.com/invite/dW47Mg1I8EDE" TargetMode="External"/><Relationship Id="rId15" Type="http://schemas.openxmlformats.org/officeDocument/2006/relationships/hyperlink" Target="https://www.accesssoftek.com/" TargetMode="External"/><Relationship Id="rId14" Type="http://schemas.openxmlformats.org/officeDocument/2006/relationships/hyperlink" Target="https://wargaming.com/en/" TargetMode="External"/><Relationship Id="rId16" Type="http://schemas.openxmlformats.org/officeDocument/2006/relationships/hyperlink" Target="https://www.coursera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yperlink" Target="mailto:info@AntonMelentiev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Merriweather-italic.ttf"/><Relationship Id="rId10" Type="http://schemas.openxmlformats.org/officeDocument/2006/relationships/font" Target="fonts/Merriweather-bold.ttf"/><Relationship Id="rId12" Type="http://schemas.openxmlformats.org/officeDocument/2006/relationships/font" Target="fonts/Merriweather-boldItalic.ttf"/><Relationship Id="rId9" Type="http://schemas.openxmlformats.org/officeDocument/2006/relationships/font" Target="fonts/Merriweather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